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1A2368">
        <w:rPr>
          <w:sz w:val="28"/>
          <w:szCs w:val="28"/>
        </w:rPr>
        <w:t>03</w:t>
      </w:r>
      <w:r w:rsidRPr="000027B6">
        <w:rPr>
          <w:sz w:val="28"/>
          <w:szCs w:val="28"/>
        </w:rPr>
        <w:t xml:space="preserve">» </w:t>
      </w:r>
      <w:r w:rsidR="001A2368">
        <w:rPr>
          <w:sz w:val="28"/>
          <w:szCs w:val="28"/>
        </w:rPr>
        <w:t xml:space="preserve">сентября </w:t>
      </w:r>
      <w:r w:rsidRPr="000027B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1A2368">
        <w:rPr>
          <w:sz w:val="28"/>
          <w:szCs w:val="28"/>
        </w:rPr>
        <w:t>1052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801BE0" w:rsidRPr="008564E8" w:rsidRDefault="00801BE0" w:rsidP="00801BE0">
      <w:pPr>
        <w:jc w:val="center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 xml:space="preserve">Об утверждении состава </w:t>
      </w:r>
      <w:r w:rsidR="008564E8" w:rsidRPr="008564E8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proofErr w:type="gramEnd"/>
    </w:p>
    <w:bookmarkEnd w:id="0"/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состав </w:t>
      </w:r>
      <w:r w:rsidR="008564E8">
        <w:rPr>
          <w:sz w:val="28"/>
          <w:szCs w:val="28"/>
        </w:rPr>
        <w:t xml:space="preserve"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 </w:t>
      </w:r>
      <w:r>
        <w:rPr>
          <w:sz w:val="28"/>
          <w:szCs w:val="28"/>
        </w:rPr>
        <w:t>(прилагается).</w:t>
      </w:r>
      <w:proofErr w:type="gramEnd"/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</w:t>
      </w:r>
      <w:proofErr w:type="gramStart"/>
      <w:r>
        <w:rPr>
          <w:sz w:val="28"/>
          <w:szCs w:val="28"/>
        </w:rPr>
        <w:t>о</w:t>
      </w:r>
      <w:r w:rsidR="00150C74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150C74" w:rsidRPr="00075CAB" w:rsidRDefault="00150C74" w:rsidP="00150C7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1A2368">
        <w:rPr>
          <w:sz w:val="28"/>
          <w:szCs w:val="28"/>
        </w:rPr>
        <w:t>03</w:t>
      </w:r>
      <w:r w:rsidRPr="00075CAB">
        <w:rPr>
          <w:sz w:val="28"/>
          <w:szCs w:val="28"/>
        </w:rPr>
        <w:t xml:space="preserve">» </w:t>
      </w:r>
      <w:r w:rsidR="001A2368">
        <w:rPr>
          <w:sz w:val="28"/>
          <w:szCs w:val="28"/>
        </w:rPr>
        <w:t xml:space="preserve">сентября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г. </w:t>
      </w:r>
      <w:r w:rsidRPr="00075CAB">
        <w:rPr>
          <w:sz w:val="28"/>
          <w:szCs w:val="28"/>
        </w:rPr>
        <w:t>№</w:t>
      </w:r>
      <w:r w:rsidR="001A2368">
        <w:rPr>
          <w:sz w:val="28"/>
          <w:szCs w:val="28"/>
        </w:rPr>
        <w:t xml:space="preserve"> 1052</w:t>
      </w:r>
    </w:p>
    <w:p w:rsidR="00801BE0" w:rsidRDefault="00801BE0" w:rsidP="00801BE0">
      <w:pPr>
        <w:spacing w:after="1" w:line="280" w:lineRule="atLeast"/>
        <w:jc w:val="both"/>
      </w:pPr>
    </w:p>
    <w:p w:rsidR="008564E8" w:rsidRDefault="008564E8" w:rsidP="008564E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                                                                                                                         комиссии по оценке последствий принятия решения о                     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proofErr w:type="gramEnd"/>
    </w:p>
    <w:p w:rsidR="008564E8" w:rsidRDefault="008564E8" w:rsidP="008564E8">
      <w:pPr>
        <w:jc w:val="center"/>
        <w:rPr>
          <w:sz w:val="28"/>
          <w:szCs w:val="28"/>
        </w:rPr>
      </w:pPr>
    </w:p>
    <w:p w:rsidR="008564E8" w:rsidRDefault="008564E8" w:rsidP="008564E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Огиенко Любовь Николаевна – заместитель Главы администрации г</w:t>
      </w:r>
      <w:r w:rsidR="00985D75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Твери.</w:t>
      </w:r>
    </w:p>
    <w:p w:rsidR="008564E8" w:rsidRDefault="008564E8" w:rsidP="008564E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proofErr w:type="spellStart"/>
      <w:r>
        <w:rPr>
          <w:sz w:val="28"/>
          <w:szCs w:val="28"/>
        </w:rPr>
        <w:t>Афонина</w:t>
      </w:r>
      <w:proofErr w:type="spellEnd"/>
      <w:r>
        <w:rPr>
          <w:sz w:val="28"/>
          <w:szCs w:val="28"/>
        </w:rPr>
        <w:t xml:space="preserve"> Надежда Александровна – начальник управления образования администрации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вери.</w:t>
      </w:r>
    </w:p>
    <w:p w:rsidR="008564E8" w:rsidRDefault="008564E8" w:rsidP="008564E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  <w:proofErr w:type="spellStart"/>
      <w:r>
        <w:rPr>
          <w:sz w:val="28"/>
          <w:szCs w:val="28"/>
        </w:rPr>
        <w:t>Чугункова</w:t>
      </w:r>
      <w:proofErr w:type="spellEnd"/>
      <w:r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</w:t>
      </w:r>
      <w:r w:rsidR="00985D75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Твери».</w:t>
      </w:r>
    </w:p>
    <w:p w:rsidR="008564E8" w:rsidRDefault="008564E8" w:rsidP="008564E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564E8" w:rsidRDefault="008564E8" w:rsidP="008564E8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– главный специалист</w:t>
      </w:r>
      <w:r w:rsidR="00632888">
        <w:rPr>
          <w:sz w:val="28"/>
          <w:szCs w:val="28"/>
        </w:rPr>
        <w:t xml:space="preserve"> отдела управления и распоряжения имуществом </w:t>
      </w:r>
      <w:r>
        <w:rPr>
          <w:sz w:val="28"/>
          <w:szCs w:val="28"/>
        </w:rPr>
        <w:t>департамента управления имуществом и земельными ресурсами администрации города Твери.</w:t>
      </w:r>
    </w:p>
    <w:p w:rsidR="008564E8" w:rsidRDefault="008564E8" w:rsidP="008564E8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Ирина Ивановна – начальник отдела стратегического планирования и инвестиционного развития </w:t>
      </w:r>
      <w:proofErr w:type="gramStart"/>
      <w:r>
        <w:rPr>
          <w:sz w:val="28"/>
          <w:szCs w:val="28"/>
        </w:rPr>
        <w:t>департамента экономического развития администрации г</w:t>
      </w:r>
      <w:r w:rsidR="00985D75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</w:t>
      </w:r>
      <w:proofErr w:type="gramEnd"/>
      <w:r>
        <w:rPr>
          <w:sz w:val="28"/>
          <w:szCs w:val="28"/>
        </w:rPr>
        <w:t>.</w:t>
      </w:r>
    </w:p>
    <w:p w:rsidR="008564E8" w:rsidRDefault="008564E8" w:rsidP="008564E8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Моргось</w:t>
      </w:r>
      <w:proofErr w:type="spellEnd"/>
      <w:r>
        <w:rPr>
          <w:sz w:val="28"/>
          <w:szCs w:val="28"/>
        </w:rPr>
        <w:t xml:space="preserve"> Владимир Григорьевич -  заместитель начальника управления образования администрации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вери.</w:t>
      </w:r>
    </w:p>
    <w:p w:rsidR="008564E8" w:rsidRDefault="008564E8" w:rsidP="008564E8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Грибов Александр Владимирович – заместитель начальника отдела культуры управления по культуре, спорту и делам молодежи администрации города Твери.</w:t>
      </w:r>
    </w:p>
    <w:p w:rsidR="008564E8" w:rsidRDefault="00632888" w:rsidP="008564E8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Арестов Дмитрий Николаевич </w:t>
      </w:r>
      <w:r w:rsidR="008564E8">
        <w:rPr>
          <w:sz w:val="28"/>
          <w:szCs w:val="28"/>
        </w:rPr>
        <w:t xml:space="preserve"> – начальник департамента архитектуры и </w:t>
      </w:r>
      <w:r>
        <w:rPr>
          <w:sz w:val="28"/>
          <w:szCs w:val="28"/>
        </w:rPr>
        <w:t>градостроительства</w:t>
      </w:r>
      <w:r w:rsidR="008564E8">
        <w:rPr>
          <w:sz w:val="28"/>
          <w:szCs w:val="28"/>
        </w:rPr>
        <w:t xml:space="preserve"> администрации г</w:t>
      </w:r>
      <w:r>
        <w:rPr>
          <w:sz w:val="28"/>
          <w:szCs w:val="28"/>
        </w:rPr>
        <w:t xml:space="preserve">орода </w:t>
      </w:r>
      <w:r w:rsidR="008564E8">
        <w:rPr>
          <w:sz w:val="28"/>
          <w:szCs w:val="28"/>
        </w:rPr>
        <w:t>Твери.</w:t>
      </w:r>
    </w:p>
    <w:p w:rsidR="008564E8" w:rsidRDefault="008564E8" w:rsidP="008564E8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Агроскин</w:t>
      </w:r>
      <w:proofErr w:type="spellEnd"/>
      <w:r>
        <w:rPr>
          <w:sz w:val="28"/>
          <w:szCs w:val="28"/>
        </w:rPr>
        <w:t xml:space="preserve"> Александр Яковлевич – </w:t>
      </w:r>
      <w:r w:rsidR="00632888">
        <w:rPr>
          <w:sz w:val="28"/>
          <w:szCs w:val="28"/>
        </w:rPr>
        <w:t>директор муниципального казенного учреждения «У</w:t>
      </w:r>
      <w:r>
        <w:rPr>
          <w:sz w:val="28"/>
          <w:szCs w:val="28"/>
        </w:rPr>
        <w:t>правлени</w:t>
      </w:r>
      <w:r w:rsidR="00632888">
        <w:rPr>
          <w:sz w:val="28"/>
          <w:szCs w:val="28"/>
        </w:rPr>
        <w:t>е</w:t>
      </w:r>
      <w:r>
        <w:rPr>
          <w:sz w:val="28"/>
          <w:szCs w:val="28"/>
        </w:rPr>
        <w:t xml:space="preserve"> социальной политики</w:t>
      </w:r>
      <w:r w:rsidR="00632888">
        <w:rPr>
          <w:sz w:val="28"/>
          <w:szCs w:val="28"/>
        </w:rPr>
        <w:t>» (по согласованию).</w:t>
      </w:r>
      <w:r>
        <w:rPr>
          <w:sz w:val="28"/>
          <w:szCs w:val="28"/>
        </w:rPr>
        <w:t xml:space="preserve"> </w:t>
      </w:r>
    </w:p>
    <w:p w:rsidR="008564E8" w:rsidRDefault="008564E8" w:rsidP="008564E8">
      <w:pPr>
        <w:tabs>
          <w:tab w:val="left" w:pos="709"/>
        </w:tabs>
        <w:ind w:left="720"/>
        <w:jc w:val="both"/>
        <w:rPr>
          <w:sz w:val="28"/>
          <w:szCs w:val="28"/>
        </w:rPr>
      </w:pPr>
    </w:p>
    <w:p w:rsidR="008564E8" w:rsidRDefault="008564E8" w:rsidP="008564E8">
      <w:pPr>
        <w:tabs>
          <w:tab w:val="left" w:pos="1080"/>
        </w:tabs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764"/>
      </w:tblGrid>
      <w:tr w:rsidR="008564E8" w:rsidTr="008564E8">
        <w:tc>
          <w:tcPr>
            <w:tcW w:w="5494" w:type="dxa"/>
            <w:hideMark/>
          </w:tcPr>
          <w:p w:rsidR="008564E8" w:rsidRDefault="008564E8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Начальник</w:t>
            </w:r>
          </w:p>
          <w:p w:rsidR="008564E8" w:rsidRDefault="00856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управления образования</w:t>
            </w:r>
          </w:p>
          <w:p w:rsidR="008564E8" w:rsidRDefault="008564E8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администрации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вери</w:t>
            </w:r>
          </w:p>
        </w:tc>
        <w:tc>
          <w:tcPr>
            <w:tcW w:w="5494" w:type="dxa"/>
          </w:tcPr>
          <w:p w:rsidR="008564E8" w:rsidRDefault="008564E8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564E8" w:rsidRDefault="008564E8">
            <w:pPr>
              <w:jc w:val="right"/>
              <w:rPr>
                <w:sz w:val="28"/>
                <w:szCs w:val="28"/>
              </w:rPr>
            </w:pPr>
          </w:p>
          <w:p w:rsidR="008564E8" w:rsidRDefault="008564E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Н.А.Афонина</w:t>
            </w:r>
            <w:proofErr w:type="spellEnd"/>
          </w:p>
        </w:tc>
      </w:tr>
    </w:tbl>
    <w:p w:rsidR="008564E8" w:rsidRDefault="008564E8" w:rsidP="008803B7">
      <w:pPr>
        <w:spacing w:line="360" w:lineRule="auto"/>
        <w:jc w:val="both"/>
        <w:rPr>
          <w:sz w:val="20"/>
        </w:rPr>
      </w:pPr>
    </w:p>
    <w:sectPr w:rsidR="008564E8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0257C"/>
    <w:multiLevelType w:val="hybridMultilevel"/>
    <w:tmpl w:val="75022926"/>
    <w:lvl w:ilvl="0" w:tplc="FBEE9976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5796A"/>
    <w:rsid w:val="00096145"/>
    <w:rsid w:val="000A4F60"/>
    <w:rsid w:val="00150C74"/>
    <w:rsid w:val="00182A06"/>
    <w:rsid w:val="00195875"/>
    <w:rsid w:val="001A2368"/>
    <w:rsid w:val="001E7EC8"/>
    <w:rsid w:val="002351E4"/>
    <w:rsid w:val="002516EB"/>
    <w:rsid w:val="002F6C9B"/>
    <w:rsid w:val="005616EA"/>
    <w:rsid w:val="006018AA"/>
    <w:rsid w:val="00632888"/>
    <w:rsid w:val="007C11FE"/>
    <w:rsid w:val="007F01C2"/>
    <w:rsid w:val="007F6408"/>
    <w:rsid w:val="00801BE0"/>
    <w:rsid w:val="008564E8"/>
    <w:rsid w:val="008803B7"/>
    <w:rsid w:val="008B4CCC"/>
    <w:rsid w:val="008E7328"/>
    <w:rsid w:val="00985D75"/>
    <w:rsid w:val="00987A94"/>
    <w:rsid w:val="009B4625"/>
    <w:rsid w:val="009C47DF"/>
    <w:rsid w:val="00A33159"/>
    <w:rsid w:val="00A62240"/>
    <w:rsid w:val="00AA263A"/>
    <w:rsid w:val="00AB6260"/>
    <w:rsid w:val="00B07C71"/>
    <w:rsid w:val="00B33561"/>
    <w:rsid w:val="00BF7082"/>
    <w:rsid w:val="00EA06D0"/>
    <w:rsid w:val="00F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2018-08-14T11:09:00Z</cp:lastPrinted>
  <dcterms:created xsi:type="dcterms:W3CDTF">2018-09-03T13:14:00Z</dcterms:created>
  <dcterms:modified xsi:type="dcterms:W3CDTF">2018-09-03T13:15:00Z</dcterms:modified>
</cp:coreProperties>
</file>